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3946C" w14:textId="77777777" w:rsidR="002A4912" w:rsidRPr="003E7C4D" w:rsidRDefault="00821A15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3E7C4D">
        <w:rPr>
          <w:rFonts w:ascii="Times New Roman" w:hAnsi="Times New Roman" w:cs="Times New Roman"/>
          <w:b/>
          <w:bCs/>
          <w:sz w:val="22"/>
          <w:szCs w:val="22"/>
        </w:rPr>
        <w:t>ТЕХНИЧЕСКОЕ ЗАДАНИЕ</w:t>
      </w:r>
    </w:p>
    <w:p w14:paraId="4DA1D218" w14:textId="77777777" w:rsidR="002A4912" w:rsidRPr="003E7C4D" w:rsidRDefault="00821A15">
      <w:pPr>
        <w:jc w:val="center"/>
        <w:rPr>
          <w:rFonts w:ascii="Times New Roman" w:hAnsi="Times New Roman" w:cs="Times New Roman"/>
        </w:rPr>
      </w:pPr>
      <w:r w:rsidRPr="003E7C4D">
        <w:rPr>
          <w:rFonts w:ascii="Times New Roman" w:hAnsi="Times New Roman" w:cs="Times New Roman"/>
          <w:sz w:val="22"/>
          <w:szCs w:val="22"/>
        </w:rPr>
        <w:t>на выполнение работ по</w:t>
      </w:r>
      <w:r w:rsidR="00605909">
        <w:rPr>
          <w:rFonts w:ascii="Times New Roman" w:hAnsi="Times New Roman" w:cs="Times New Roman"/>
          <w:sz w:val="22"/>
          <w:szCs w:val="22"/>
        </w:rPr>
        <w:t xml:space="preserve"> </w:t>
      </w:r>
      <w:r w:rsidR="00520609">
        <w:rPr>
          <w:rFonts w:ascii="Times New Roman" w:hAnsi="Times New Roman" w:cs="Times New Roman"/>
          <w:sz w:val="22"/>
          <w:szCs w:val="22"/>
        </w:rPr>
        <w:t xml:space="preserve">устройству </w:t>
      </w:r>
      <w:r w:rsidR="00F97B53">
        <w:rPr>
          <w:rFonts w:ascii="Times New Roman" w:hAnsi="Times New Roman" w:cs="Times New Roman"/>
          <w:sz w:val="22"/>
          <w:szCs w:val="22"/>
        </w:rPr>
        <w:t>фасадной отделки</w:t>
      </w:r>
    </w:p>
    <w:p w14:paraId="5405BAE9" w14:textId="77777777" w:rsidR="00582F5C" w:rsidRPr="00582F5C" w:rsidRDefault="00821A15" w:rsidP="00582F5C">
      <w:pPr>
        <w:jc w:val="center"/>
        <w:rPr>
          <w:rFonts w:ascii="Times New Roman" w:hAnsi="Times New Roman" w:cs="Times New Roman"/>
          <w:sz w:val="22"/>
          <w:szCs w:val="22"/>
        </w:rPr>
      </w:pPr>
      <w:r w:rsidRPr="003E7C4D">
        <w:rPr>
          <w:rFonts w:ascii="Times New Roman" w:hAnsi="Times New Roman" w:cs="Times New Roman"/>
          <w:sz w:val="22"/>
          <w:szCs w:val="22"/>
        </w:rPr>
        <w:t>на объекте</w:t>
      </w:r>
      <w:r w:rsidR="00605909">
        <w:rPr>
          <w:rFonts w:ascii="Times New Roman" w:hAnsi="Times New Roman" w:cs="Times New Roman"/>
          <w:sz w:val="22"/>
          <w:szCs w:val="22"/>
        </w:rPr>
        <w:t>:</w:t>
      </w:r>
      <w:r w:rsidRPr="003E7C4D">
        <w:rPr>
          <w:rFonts w:ascii="Times New Roman" w:hAnsi="Times New Roman" w:cs="Times New Roman"/>
          <w:sz w:val="22"/>
          <w:szCs w:val="22"/>
        </w:rPr>
        <w:t xml:space="preserve"> </w:t>
      </w:r>
      <w:r w:rsidR="002B094B" w:rsidRPr="003B2012">
        <w:rPr>
          <w:rFonts w:ascii="Times New Roman" w:hAnsi="Times New Roman" w:cs="Times New Roman"/>
          <w:sz w:val="22"/>
          <w:szCs w:val="22"/>
        </w:rPr>
        <w:t>«Строительство многоквартирных жилых домов со встроенно-пристроенными помещениями (этап 51 в жилом квартале по ППТ С21, этап 52 в жилом квартале по ППТ С12) в составе жилого массива площадью 100,63 Га» по адресу: г. Симферополь, с севера – Симферопольская объездная дорога, с востока – ул. Куйбышева, с юга – проектируемая дорога городского назначения, с запада – ул. Киевская г. Симферополя, участок 5.6» секции С12.1, С12.2, С12-С1, С21.1, С21.2, С21-С1.</w:t>
      </w:r>
    </w:p>
    <w:p w14:paraId="7AE04E77" w14:textId="77777777" w:rsidR="002A4912" w:rsidRPr="003E7C4D" w:rsidRDefault="002A4912">
      <w:pPr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W w:w="964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7"/>
        <w:gridCol w:w="2103"/>
        <w:gridCol w:w="7155"/>
      </w:tblGrid>
      <w:tr w:rsidR="002A4912" w:rsidRPr="003E7C4D" w14:paraId="37712633" w14:textId="77777777">
        <w:tc>
          <w:tcPr>
            <w:tcW w:w="2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0A2F128F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Заказчик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E7BE02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ООО «ДК» «Монолит»»</w:t>
            </w:r>
          </w:p>
        </w:tc>
      </w:tr>
      <w:tr w:rsidR="002A4912" w:rsidRPr="003E7C4D" w14:paraId="4560C132" w14:textId="77777777">
        <w:tc>
          <w:tcPr>
            <w:tcW w:w="2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0AD33358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656F03" w14:textId="77777777" w:rsidR="002A4912" w:rsidRPr="003E7C4D" w:rsidRDefault="002B094B" w:rsidP="00821A15">
            <w:pPr>
              <w:pStyle w:val="a8"/>
              <w:rPr>
                <w:rFonts w:ascii="Times New Roman" w:hAnsi="Times New Roman" w:cs="Times New Roman"/>
              </w:rPr>
            </w:pPr>
            <w:r w:rsidRPr="003B2012">
              <w:rPr>
                <w:rFonts w:ascii="Times New Roman" w:hAnsi="Times New Roman" w:cs="Times New Roman"/>
                <w:sz w:val="22"/>
                <w:szCs w:val="22"/>
              </w:rPr>
              <w:t>«Строительство многоквартирных жилых домов со встроенно-пристроенными помещениями (этап 51 в жилом квартале по ППТ С21, этап 52 в жилом квартале по ППТ С12) в составе жилого массива площадью 100,63 Га» по адресу: г. Симферополь, с севера – Симферопольская объездная дорога, с востока – ул. Куйбышева, с юга – проектируемая дорога городского назначения, с запада – ул. Киевская г. Симферополя, участок 5.6» секции С12.1, С12.2, С12-С1, С21.1, С21.2, С21-С1.</w:t>
            </w:r>
          </w:p>
        </w:tc>
      </w:tr>
      <w:tr w:rsidR="002A4912" w:rsidRPr="003E7C4D" w14:paraId="5F876546" w14:textId="77777777">
        <w:tc>
          <w:tcPr>
            <w:tcW w:w="2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2BE085B7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Месторасположение объекта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767C32" w14:textId="77777777" w:rsidR="002A4912" w:rsidRPr="003E7C4D" w:rsidRDefault="002B094B" w:rsidP="00605909">
            <w:pPr>
              <w:pStyle w:val="a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Республика Крым, г. Симферополь, в районе просп. Александра Суворова, д.23</w:t>
            </w:r>
          </w:p>
        </w:tc>
      </w:tr>
      <w:tr w:rsidR="002A4912" w:rsidRPr="003E7C4D" w14:paraId="2AD74B11" w14:textId="77777777">
        <w:tc>
          <w:tcPr>
            <w:tcW w:w="2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684529D6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Задача претендента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62D6CD" w14:textId="77777777" w:rsidR="002A4912" w:rsidRPr="00605909" w:rsidRDefault="00605909" w:rsidP="00F97B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ыполнение работ по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520609">
              <w:rPr>
                <w:rFonts w:ascii="Times New Roman" w:hAnsi="Times New Roman" w:cs="Times New Roman"/>
                <w:sz w:val="22"/>
                <w:szCs w:val="22"/>
              </w:rPr>
              <w:t xml:space="preserve">устройству </w:t>
            </w:r>
            <w:r w:rsidR="00F97B53">
              <w:rPr>
                <w:rFonts w:ascii="Times New Roman" w:hAnsi="Times New Roman" w:cs="Times New Roman"/>
                <w:sz w:val="22"/>
                <w:szCs w:val="22"/>
              </w:rPr>
              <w:t>фасадной отделки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на объекте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:</w:t>
            </w: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2B094B" w:rsidRPr="003B2012">
              <w:rPr>
                <w:rFonts w:ascii="Times New Roman" w:hAnsi="Times New Roman" w:cs="Times New Roman"/>
                <w:sz w:val="22"/>
                <w:szCs w:val="22"/>
              </w:rPr>
              <w:t>«Строительство многоквартирных жилых домов со встроенно-пристроенными помещениями (этап 51 в жилом квартале по ППТ С21, этап 52 в жилом квартале по ППТ С12) в составе жилого массива площадью 100,63 Га» по адресу: г. Симферополь, с севера – Симферопольская объездная дорога, с востока – ул. Куйбышева, с юга – проектируемая дорога городского назначения, с запада – ул. Киевская г. Симферополя, участок 5.6» секции С12.1, С12.2, С12-С1, С21.1, С21.2, С21-С1.</w:t>
            </w:r>
          </w:p>
        </w:tc>
      </w:tr>
      <w:tr w:rsidR="002A4912" w:rsidRPr="003E7C4D" w14:paraId="1D722C2F" w14:textId="77777777">
        <w:tc>
          <w:tcPr>
            <w:tcW w:w="2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2067A7CA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Перечень прилагаемой документации (исходные данные)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CB757" w14:textId="3D5BE1B2" w:rsidR="002A4912" w:rsidRDefault="002B094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Рабочая документация</w:t>
            </w:r>
          </w:p>
          <w:p w14:paraId="08EE30A0" w14:textId="15AC8DB7" w:rsidR="00FC173D" w:rsidRPr="00FC173D" w:rsidRDefault="00FC173D">
            <w:pPr>
              <w:pStyle w:val="a8"/>
              <w:rPr>
                <w:rFonts w:ascii="Times New Roman" w:hAnsi="Times New Roman" w:cs="Times New Roman"/>
                <w:b/>
                <w:bCs/>
                <w:color w:val="00B050"/>
                <w:sz w:val="32"/>
                <w:szCs w:val="32"/>
                <w:u w:val="single"/>
              </w:rPr>
            </w:pPr>
            <w:r w:rsidRPr="00FC173D">
              <w:rPr>
                <w:rFonts w:ascii="Times New Roman" w:hAnsi="Times New Roman" w:cs="Times New Roman"/>
                <w:b/>
                <w:bCs/>
                <w:color w:val="00B050"/>
                <w:sz w:val="32"/>
                <w:szCs w:val="32"/>
                <w:u w:val="single"/>
              </w:rPr>
              <w:t>https://disk.yandex.ru/d/6Bv6juJ0hq-i_A</w:t>
            </w:r>
          </w:p>
          <w:p w14:paraId="6E325EF7" w14:textId="77777777" w:rsidR="002A4912" w:rsidRPr="003E7C4D" w:rsidRDefault="002A4912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4912" w:rsidRPr="003E7C4D" w14:paraId="00ED4119" w14:textId="77777777" w:rsidTr="002B094B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4015C3B1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1E01351E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Состав выполняемых работ (оказываемых услуг)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5F953E" w14:textId="77777777" w:rsidR="002A4912" w:rsidRPr="003E7C4D" w:rsidRDefault="00F323F1" w:rsidP="00FC173D">
            <w:pPr>
              <w:rPr>
                <w:rFonts w:ascii="Times New Roman" w:hAnsi="Times New Roman" w:cs="Times New Roman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</w:rPr>
              <w:t xml:space="preserve">Устройство </w:t>
            </w:r>
            <w:r w:rsidR="00F97B53" w:rsidRPr="00FC173D">
              <w:rPr>
                <w:rFonts w:ascii="Times New Roman" w:hAnsi="Times New Roman" w:cs="Times New Roman"/>
                <w:sz w:val="22"/>
                <w:szCs w:val="22"/>
              </w:rPr>
              <w:t>фасадной отделки</w:t>
            </w:r>
            <w:r w:rsidR="006F08E8" w:rsidRPr="00FC173D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582F5C" w:rsidRPr="00FC173D">
              <w:rPr>
                <w:rFonts w:ascii="Times New Roman" w:hAnsi="Times New Roman" w:cs="Times New Roman"/>
                <w:sz w:val="22"/>
                <w:szCs w:val="22"/>
              </w:rPr>
              <w:t>согласно проекта</w:t>
            </w:r>
            <w:r w:rsidRPr="00FC173D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2B094B" w:rsidRPr="00FC173D">
              <w:rPr>
                <w:rFonts w:ascii="Times New Roman" w:hAnsi="Times New Roman" w:cs="Times New Roman"/>
                <w:sz w:val="22"/>
                <w:szCs w:val="22"/>
              </w:rPr>
              <w:t>Две</w:t>
            </w:r>
            <w:r w:rsidRPr="00FC173D">
              <w:rPr>
                <w:rFonts w:ascii="Times New Roman" w:hAnsi="Times New Roman" w:cs="Times New Roman"/>
                <w:sz w:val="22"/>
                <w:szCs w:val="22"/>
              </w:rPr>
              <w:t xml:space="preserve"> секци</w:t>
            </w:r>
            <w:r w:rsidR="002B094B" w:rsidRPr="00FC173D">
              <w:rPr>
                <w:rFonts w:ascii="Times New Roman" w:hAnsi="Times New Roman" w:cs="Times New Roman"/>
                <w:sz w:val="22"/>
                <w:szCs w:val="22"/>
              </w:rPr>
              <w:t>и состоят из одного подъезда, имеет 11</w:t>
            </w:r>
            <w:r w:rsidRPr="00FC173D">
              <w:rPr>
                <w:rFonts w:ascii="Times New Roman" w:hAnsi="Times New Roman" w:cs="Times New Roman"/>
                <w:sz w:val="22"/>
                <w:szCs w:val="22"/>
              </w:rPr>
              <w:t xml:space="preserve"> этажей + цокольный этаж.</w:t>
            </w:r>
            <w:r w:rsidR="002B094B" w:rsidRPr="00FC173D">
              <w:rPr>
                <w:rFonts w:ascii="Times New Roman" w:hAnsi="Times New Roman" w:cs="Times New Roman"/>
                <w:sz w:val="22"/>
                <w:szCs w:val="22"/>
              </w:rPr>
              <w:t xml:space="preserve"> Две секции состоят из одного подъезда, имеет 16 этажей + цокольный этаж.</w:t>
            </w:r>
            <w:r w:rsidRPr="00FC173D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2B094B" w:rsidRPr="00FC173D">
              <w:rPr>
                <w:rFonts w:ascii="Times New Roman" w:hAnsi="Times New Roman" w:cs="Times New Roman"/>
                <w:sz w:val="22"/>
                <w:szCs w:val="22"/>
              </w:rPr>
              <w:t xml:space="preserve">Две секции состоят из одного подъезда, имеет 1 этаж + цокольный этаж. </w:t>
            </w:r>
            <w:r w:rsidRPr="00FC173D">
              <w:rPr>
                <w:rFonts w:ascii="Times New Roman" w:hAnsi="Times New Roman" w:cs="Times New Roman"/>
                <w:sz w:val="22"/>
                <w:szCs w:val="22"/>
              </w:rPr>
              <w:t xml:space="preserve">Необходимо </w:t>
            </w:r>
            <w:r w:rsidR="00582F5C" w:rsidRPr="00FC173D">
              <w:rPr>
                <w:rFonts w:ascii="Times New Roman" w:hAnsi="Times New Roman" w:cs="Times New Roman"/>
                <w:sz w:val="22"/>
                <w:szCs w:val="22"/>
              </w:rPr>
              <w:t xml:space="preserve">выполнить устройство </w:t>
            </w:r>
            <w:r w:rsidR="00F97B53" w:rsidRPr="00FC173D">
              <w:rPr>
                <w:rFonts w:ascii="Times New Roman" w:hAnsi="Times New Roman" w:cs="Times New Roman"/>
                <w:sz w:val="22"/>
                <w:szCs w:val="22"/>
              </w:rPr>
              <w:t xml:space="preserve">фасадной отделки </w:t>
            </w:r>
            <w:r w:rsidR="00582F5C" w:rsidRPr="00FC173D">
              <w:rPr>
                <w:rFonts w:ascii="Times New Roman" w:hAnsi="Times New Roman" w:cs="Times New Roman"/>
                <w:sz w:val="22"/>
                <w:szCs w:val="22"/>
              </w:rPr>
              <w:t>(согласно проекта).</w:t>
            </w:r>
          </w:p>
        </w:tc>
      </w:tr>
      <w:tr w:rsidR="002A4912" w:rsidRPr="003E7C4D" w14:paraId="0457A527" w14:textId="77777777" w:rsidTr="002B094B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28E6F9D5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400B1821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Требования к выполняемым работам (оказываемым услугам)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A96E5D" w14:textId="77777777" w:rsidR="00F323F1" w:rsidRPr="00FC173D" w:rsidRDefault="00582F5C" w:rsidP="00F323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Выполнение работ согласно проектной документации</w:t>
            </w:r>
          </w:p>
          <w:p w14:paraId="72FBA2C6" w14:textId="77777777" w:rsidR="00F323F1" w:rsidRPr="00FC173D" w:rsidRDefault="00582F5C" w:rsidP="00F323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Устройство всех необходимых слоев с технологическими нахлёстами</w:t>
            </w:r>
          </w:p>
          <w:p w14:paraId="3AA08097" w14:textId="77777777" w:rsidR="00F323F1" w:rsidRPr="00FC173D" w:rsidRDefault="00F323F1" w:rsidP="00F323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Исполнительная съемка возводимых конструкций.</w:t>
            </w:r>
          </w:p>
          <w:p w14:paraId="3A71E1AB" w14:textId="77777777" w:rsidR="00F323F1" w:rsidRPr="00FC173D" w:rsidRDefault="00F323F1" w:rsidP="00F323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Уборка мусора.</w:t>
            </w:r>
          </w:p>
          <w:p w14:paraId="3DEB3B88" w14:textId="77777777" w:rsidR="002A4912" w:rsidRPr="00F323F1" w:rsidRDefault="00F323F1" w:rsidP="00F323F1">
            <w:pPr>
              <w:autoSpaceDE w:val="0"/>
              <w:autoSpaceDN w:val="0"/>
              <w:adjustRightInd w:val="0"/>
              <w:jc w:val="both"/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Сдача работ и документации Генподрядчику</w:t>
            </w:r>
          </w:p>
        </w:tc>
      </w:tr>
      <w:tr w:rsidR="002A4912" w:rsidRPr="003E7C4D" w14:paraId="7E0C7009" w14:textId="77777777" w:rsidTr="002B094B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31678D5B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6CA69AC5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Требования к претендентам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8C790B" w14:textId="77777777" w:rsidR="002A4912" w:rsidRPr="003E7C4D" w:rsidRDefault="00582F5C" w:rsidP="00417D2E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Опыт работы в устройстве </w:t>
            </w:r>
            <w:r w:rsidR="00417D2E">
              <w:rPr>
                <w:rFonts w:ascii="Times New Roman" w:hAnsi="Times New Roman" w:cs="Times New Roman"/>
                <w:sz w:val="22"/>
                <w:szCs w:val="22"/>
              </w:rPr>
              <w:t>плоских кровель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многоэтажных зданий</w:t>
            </w:r>
          </w:p>
        </w:tc>
      </w:tr>
      <w:tr w:rsidR="002A4912" w:rsidRPr="003E7C4D" w14:paraId="1D37F600" w14:textId="77777777" w:rsidTr="002B094B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3E330FB1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47EDCE0B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Сроки выполнения работ (оказания услуг)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06668C" w14:textId="77777777" w:rsidR="002A4912" w:rsidRDefault="00F97B53" w:rsidP="004409CD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 высотная секция – 6 недель</w:t>
            </w:r>
          </w:p>
          <w:p w14:paraId="5598C793" w14:textId="77777777" w:rsidR="00F97B53" w:rsidRDefault="00F97B53" w:rsidP="004409CD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 1-этажная секция – 3 недели</w:t>
            </w:r>
          </w:p>
          <w:p w14:paraId="612D2D83" w14:textId="77777777" w:rsidR="00F323F1" w:rsidRPr="003E7C4D" w:rsidRDefault="00F323F1" w:rsidP="00582F5C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A4912" w:rsidRPr="003E7C4D" w14:paraId="6DC57CEC" w14:textId="77777777" w:rsidTr="002B094B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06E517B3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1DCADC43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Порядок обеспечения оборудованием,  материалами, энергоресурсами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70AC97" w14:textId="77777777" w:rsidR="00B54356" w:rsidRPr="00FC173D" w:rsidRDefault="00520609" w:rsidP="00B54356">
            <w:pPr>
              <w:pStyle w:val="a8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Субподрядчик</w:t>
            </w:r>
            <w:r w:rsidR="00B54356"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пр</w:t>
            </w:r>
            <w:r w:rsidR="00582F5C"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едоставляет основные материалы</w:t>
            </w:r>
            <w:r w:rsidR="00B54356"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. </w:t>
            </w:r>
          </w:p>
          <w:p w14:paraId="1F99E3D1" w14:textId="77777777" w:rsidR="002A4912" w:rsidRPr="00FC173D" w:rsidRDefault="00B54356" w:rsidP="00B54356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Генподрядчик предоставляет электроэнергию и воду на производственные нужды, обеспечивает охрану строительной площадки, выделяет места для бытовых помещений (производителя работ, складирование материала, и для подсобного помещения смены одежды рабочих). Обеспечивает вывоз строительного мусора со строительной площадки.</w:t>
            </w:r>
          </w:p>
        </w:tc>
      </w:tr>
      <w:tr w:rsidR="002A4912" w:rsidRPr="003E7C4D" w14:paraId="38A89D43" w14:textId="77777777" w:rsidTr="002B094B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4C566C2F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5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2A812A0E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Начальная (максимальная) цена договора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3732E7" w14:textId="77777777" w:rsidR="002A4912" w:rsidRPr="003E7C4D" w:rsidRDefault="00F323F1" w:rsidP="000B2917">
            <w:pPr>
              <w:pStyle w:val="a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Отсутствует</w:t>
            </w:r>
          </w:p>
        </w:tc>
      </w:tr>
      <w:tr w:rsidR="002A4912" w:rsidRPr="003E7C4D" w14:paraId="39CD2758" w14:textId="77777777" w:rsidTr="002B094B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37A5E8E9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72E4F6C0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Порядок расчетов по договору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DB2839" w14:textId="77777777" w:rsidR="00F323F1" w:rsidRPr="00FC173D" w:rsidRDefault="00F323F1" w:rsidP="00F323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Оплата работ производится </w:t>
            </w:r>
            <w:r w:rsidRPr="00FC173D">
              <w:rPr>
                <w:rFonts w:ascii="Times New Roman" w:hAnsi="Times New Roman" w:cs="Times New Roman"/>
                <w:b/>
                <w:sz w:val="22"/>
                <w:szCs w:val="22"/>
                <w:lang w:eastAsia="ru-RU"/>
              </w:rPr>
              <w:t>за фактически выполненные работы</w:t>
            </w: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согласно согласованных и утвержденных Сторонами Актов выполненных работ (КС-2, КС-3) после предоставления полного пакета исполнительной документации </w:t>
            </w:r>
            <w:r w:rsidRPr="00FC173D">
              <w:rPr>
                <w:rFonts w:ascii="Times New Roman" w:hAnsi="Times New Roman" w:cs="Times New Roman"/>
                <w:b/>
                <w:sz w:val="22"/>
                <w:szCs w:val="22"/>
                <w:lang w:eastAsia="ru-RU"/>
              </w:rPr>
              <w:t>(АКТы освидетельствования скрытых работ, исполнительные схемы, ОЖР, журнал входного контроля качества материалов, паспорта сертификаты на материалы.)</w:t>
            </w:r>
          </w:p>
          <w:p w14:paraId="76A2F1F0" w14:textId="77777777" w:rsidR="00F323F1" w:rsidRPr="00FC173D" w:rsidRDefault="00F323F1" w:rsidP="00F323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К оплате принимаются выполненные работы, сданные Генподрядчику в установленном порядке. </w:t>
            </w:r>
          </w:p>
          <w:p w14:paraId="64287F38" w14:textId="77777777" w:rsidR="00F323F1" w:rsidRPr="00FC173D" w:rsidRDefault="00F323F1" w:rsidP="00F323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Объем работ к оплате исчисляется из теоретического объема </w:t>
            </w:r>
            <w:r w:rsidR="00F97B53"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фасада</w:t>
            </w: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(по проекту).</w:t>
            </w:r>
          </w:p>
          <w:p w14:paraId="00A56B14" w14:textId="77777777" w:rsidR="00F323F1" w:rsidRPr="00FC173D" w:rsidRDefault="00F323F1" w:rsidP="00F323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Норма расхода   материала устанавливается согласно норм по СНиП, ЕНиР.</w:t>
            </w:r>
          </w:p>
          <w:p w14:paraId="650988AC" w14:textId="77777777" w:rsidR="002A4912" w:rsidRPr="003E7C4D" w:rsidRDefault="00F323F1" w:rsidP="00F323F1">
            <w:pPr>
              <w:pStyle w:val="a8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FC173D">
              <w:rPr>
                <w:rFonts w:ascii="Times New Roman" w:hAnsi="Times New Roman" w:cs="Times New Roman"/>
                <w:b/>
                <w:sz w:val="22"/>
                <w:szCs w:val="22"/>
                <w:lang w:eastAsia="ru-RU"/>
              </w:rPr>
              <w:t>Расход строительных материалов (предоставленный генподрядчиком) сверх нормативного расхода, оплачивается за счет Субподрядчика.</w:t>
            </w:r>
          </w:p>
        </w:tc>
      </w:tr>
      <w:tr w:rsidR="002A4912" w:rsidRPr="003E7C4D" w14:paraId="7BA9B93E" w14:textId="77777777" w:rsidTr="002B094B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0E6B3FC0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437967FD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Требования к документации, предъявляемой Заказчику по окончании работ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973A71" w14:textId="77777777" w:rsidR="002A4912" w:rsidRPr="00FC173D" w:rsidRDefault="00B54356" w:rsidP="00B5435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Акты выполненных работ (КС-2, КС-3) после предоставления полного пакета исполнительной документации </w:t>
            </w:r>
            <w:r w:rsidRPr="00FC173D">
              <w:rPr>
                <w:rFonts w:ascii="Times New Roman" w:hAnsi="Times New Roman" w:cs="Times New Roman"/>
                <w:b/>
                <w:sz w:val="22"/>
                <w:szCs w:val="22"/>
                <w:lang w:eastAsia="ru-RU"/>
              </w:rPr>
              <w:t>(АКТы освидетельствования скрытых работ, исполнительные схемы, ОЖР, журнал входного контроля качества материалов, паспорта сертификаты на материалы.)</w:t>
            </w:r>
          </w:p>
        </w:tc>
      </w:tr>
      <w:tr w:rsidR="002A4912" w:rsidRPr="003E7C4D" w14:paraId="69BE6C0C" w14:textId="77777777" w:rsidTr="002B094B">
        <w:trPr>
          <w:trHeight w:val="1182"/>
        </w:trPr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39348891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2F68050F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Требования к порядку сдачи-приемки выполненных работ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96D6E2" w14:textId="77777777" w:rsidR="002A4912" w:rsidRPr="00FC173D" w:rsidRDefault="00B54356" w:rsidP="00582F5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Приемка готовых </w:t>
            </w:r>
            <w:r w:rsidR="00582F5C"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объемов работ</w:t>
            </w:r>
            <w:r w:rsidRPr="00FC173D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 осуществляется после уборки мусора, освобождения площадки от технологического крепежа (с составлением акта скрытых работ).</w:t>
            </w:r>
          </w:p>
        </w:tc>
      </w:tr>
      <w:tr w:rsidR="002A4912" w:rsidRPr="003E7C4D" w14:paraId="79F782BE" w14:textId="77777777" w:rsidTr="002B094B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4944014B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50F27A87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Требования к предоставляемым гарантиям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53768C" w14:textId="77777777" w:rsidR="002A4912" w:rsidRPr="003E7C4D" w:rsidRDefault="00CF6FB7" w:rsidP="00CF6FB7">
            <w:pPr>
              <w:pStyle w:val="a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 менее 12 месяцев</w:t>
            </w:r>
          </w:p>
        </w:tc>
      </w:tr>
      <w:tr w:rsidR="002A4912" w:rsidRPr="003E7C4D" w14:paraId="18947ED8" w14:textId="77777777" w:rsidTr="002B094B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275FA179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1AC253EF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Порядок определения победителя тендера</w:t>
            </w:r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1ABB69" w14:textId="77777777" w:rsidR="002A4912" w:rsidRPr="003E7C4D" w:rsidRDefault="00821A15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sz w:val="22"/>
                <w:szCs w:val="22"/>
              </w:rPr>
              <w:t>Лучшее ценовое предложение при обеспечении выполнения всех остальных условий, изложенных в настоящем техническом задании</w:t>
            </w:r>
          </w:p>
        </w:tc>
      </w:tr>
      <w:tr w:rsidR="002B094B" w:rsidRPr="003E7C4D" w14:paraId="02237663" w14:textId="77777777" w:rsidTr="002B094B">
        <w:tc>
          <w:tcPr>
            <w:tcW w:w="38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13D2D3D4" w14:textId="77777777" w:rsidR="002B094B" w:rsidRPr="003E7C4D" w:rsidRDefault="002B094B" w:rsidP="002B094B">
            <w:pPr>
              <w:pStyle w:val="a8"/>
              <w:rPr>
                <w:rFonts w:ascii="Times New Roman" w:hAnsi="Times New Roman" w:cs="Times New Roman"/>
                <w:b/>
                <w:bCs/>
              </w:rPr>
            </w:pPr>
            <w:r w:rsidRPr="003E7C4D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2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81ACA6"/>
          </w:tcPr>
          <w:p w14:paraId="1A1517B4" w14:textId="77777777" w:rsidR="002B094B" w:rsidRPr="003E7C4D" w:rsidRDefault="002B094B" w:rsidP="002B094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3E7C4D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Особые условия</w:t>
            </w:r>
          </w:p>
        </w:tc>
        <w:tc>
          <w:tcPr>
            <w:tcW w:w="71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3B03E5" w14:textId="77777777" w:rsidR="002B094B" w:rsidRDefault="002B094B" w:rsidP="002B094B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995D42">
              <w:rPr>
                <w:rFonts w:ascii="Times New Roman" w:hAnsi="Times New Roman" w:cs="Times New Roman"/>
                <w:b/>
                <w:bCs/>
                <w:sz w:val="22"/>
                <w:szCs w:val="22"/>
                <w:highlight w:val="yellow"/>
              </w:rPr>
              <w:t>1. Выполнить анализ проектной и сметной документации на предмет необходимости замены материалов и оборудования, поставка которых в условиях текущей политической ситуации не представляется возможной, определить альтернативных поставщиков, актуальных сроков поставки и актуальной стоимости (ОБЯЗАТЕЛЬНО!!!)</w:t>
            </w:r>
          </w:p>
          <w:p w14:paraId="1111482E" w14:textId="77777777" w:rsidR="002B094B" w:rsidRPr="003E7C4D" w:rsidRDefault="002B094B" w:rsidP="002B094B">
            <w:pPr>
              <w:pStyle w:val="a8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2.</w:t>
            </w:r>
            <w:r w:rsidRPr="003E7C4D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Претендент должен заполнить и прислать прилагаемую форму тендерного коммерческого предложения, н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е изменяя ее форму и содержание (за исключением аргументированной замены материалов и оборудования).</w:t>
            </w:r>
          </w:p>
          <w:p w14:paraId="5F0AB3F9" w14:textId="6E45B353" w:rsidR="002B094B" w:rsidRPr="00FC173D" w:rsidRDefault="002B094B" w:rsidP="002B094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</w:t>
            </w:r>
            <w:r w:rsidRPr="003E7C4D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. Электронный адрес, на который необходимо направлять предложения: </w:t>
            </w:r>
            <w:hyperlink r:id="rId5" w:history="1">
              <w:r w:rsidRPr="00A16AF6">
                <w:rPr>
                  <w:rStyle w:val="aa"/>
                  <w:rFonts w:ascii="Times New Roman" w:hAnsi="Times New Roman" w:cs="Times New Roman"/>
                  <w:b/>
                  <w:bCs/>
                  <w:sz w:val="22"/>
                  <w:szCs w:val="22"/>
                </w:rPr>
                <w:t>kiselev@monolit.net</w:t>
              </w:r>
            </w:hyperlink>
            <w:r w:rsidRPr="003E7C4D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. </w:t>
            </w:r>
            <w:hyperlink r:id="rId6" w:history="1">
              <w:r w:rsidR="00FC173D" w:rsidRPr="00744B39">
                <w:rPr>
                  <w:rStyle w:val="aa"/>
                  <w:rFonts w:ascii="Times New Roman" w:hAnsi="Times New Roman" w:cs="Times New Roman"/>
                  <w:b/>
                  <w:bCs/>
                  <w:sz w:val="22"/>
                  <w:szCs w:val="22"/>
                  <w:lang w:val="en-US"/>
                </w:rPr>
                <w:t>fattakhova</w:t>
              </w:r>
              <w:r w:rsidR="00FC173D" w:rsidRPr="00744B39">
                <w:rPr>
                  <w:rStyle w:val="aa"/>
                  <w:rFonts w:ascii="Times New Roman" w:hAnsi="Times New Roman" w:cs="Times New Roman"/>
                  <w:b/>
                  <w:bCs/>
                  <w:sz w:val="22"/>
                  <w:szCs w:val="22"/>
                </w:rPr>
                <w:t>@</w:t>
              </w:r>
              <w:r w:rsidR="00FC173D" w:rsidRPr="00744B39">
                <w:rPr>
                  <w:rStyle w:val="aa"/>
                  <w:rFonts w:ascii="Times New Roman" w:hAnsi="Times New Roman" w:cs="Times New Roman"/>
                  <w:b/>
                  <w:bCs/>
                  <w:sz w:val="22"/>
                  <w:szCs w:val="22"/>
                  <w:lang w:val="en-US"/>
                </w:rPr>
                <w:t>monolit</w:t>
              </w:r>
              <w:r w:rsidR="00FC173D" w:rsidRPr="00744B39">
                <w:rPr>
                  <w:rStyle w:val="aa"/>
                  <w:rFonts w:ascii="Times New Roman" w:hAnsi="Times New Roman" w:cs="Times New Roman"/>
                  <w:b/>
                  <w:bCs/>
                  <w:sz w:val="22"/>
                  <w:szCs w:val="22"/>
                </w:rPr>
                <w:t>.</w:t>
              </w:r>
              <w:r w:rsidR="00FC173D" w:rsidRPr="00744B39">
                <w:rPr>
                  <w:rStyle w:val="aa"/>
                  <w:rFonts w:ascii="Times New Roman" w:hAnsi="Times New Roman" w:cs="Times New Roman"/>
                  <w:b/>
                  <w:bCs/>
                  <w:sz w:val="22"/>
                  <w:szCs w:val="22"/>
                  <w:lang w:val="en-US"/>
                </w:rPr>
                <w:t>net</w:t>
              </w:r>
            </w:hyperlink>
            <w:r w:rsidR="00FC173D">
              <w:rPr>
                <w:rFonts w:ascii="Times New Roman" w:hAnsi="Times New Roman" w:cs="Times New Roman"/>
                <w:b/>
                <w:bCs/>
                <w:sz w:val="22"/>
                <w:szCs w:val="22"/>
                <w:lang w:val="en-US"/>
              </w:rPr>
              <w:t xml:space="preserve"> </w:t>
            </w:r>
          </w:p>
          <w:p w14:paraId="38A73831" w14:textId="77777777" w:rsidR="002B094B" w:rsidRPr="003E7C4D" w:rsidRDefault="002B094B" w:rsidP="002B094B">
            <w:pPr>
              <w:pStyle w:val="a8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</w:tr>
    </w:tbl>
    <w:p w14:paraId="25816B7D" w14:textId="77777777" w:rsidR="002A4912" w:rsidRPr="003E7C4D" w:rsidRDefault="00821A15">
      <w:pPr>
        <w:jc w:val="both"/>
        <w:rPr>
          <w:rFonts w:ascii="Times New Roman" w:hAnsi="Times New Roman" w:cs="Times New Roman"/>
          <w:lang w:val="en-US"/>
        </w:rPr>
      </w:pPr>
      <w:r w:rsidRPr="003E7C4D">
        <w:rPr>
          <w:rFonts w:ascii="Times New Roman" w:hAnsi="Times New Roman" w:cs="Times New Roman"/>
          <w:sz w:val="22"/>
          <w:szCs w:val="22"/>
        </w:rPr>
        <w:t xml:space="preserve">Контактное лицо: Киселев Сергей, тел. </w:t>
      </w:r>
      <w:r w:rsidRPr="003E7C4D">
        <w:rPr>
          <w:rFonts w:ascii="Times New Roman" w:hAnsi="Times New Roman" w:cs="Times New Roman"/>
          <w:sz w:val="22"/>
          <w:szCs w:val="22"/>
          <w:lang w:val="en-US"/>
        </w:rPr>
        <w:t>+7(978)7519147</w:t>
      </w:r>
    </w:p>
    <w:p w14:paraId="710564BD" w14:textId="2BC5C250" w:rsidR="002A4912" w:rsidRPr="003E7C4D" w:rsidRDefault="00821A15">
      <w:pPr>
        <w:jc w:val="both"/>
        <w:rPr>
          <w:rFonts w:ascii="Times New Roman" w:hAnsi="Times New Roman" w:cs="Times New Roman"/>
          <w:lang w:val="en-US"/>
        </w:rPr>
      </w:pPr>
      <w:r w:rsidRPr="003E7C4D">
        <w:rPr>
          <w:rFonts w:ascii="Times New Roman" w:hAnsi="Times New Roman" w:cs="Times New Roman"/>
          <w:sz w:val="22"/>
          <w:szCs w:val="22"/>
          <w:lang w:val="en-US"/>
        </w:rPr>
        <w:t xml:space="preserve">e-mail: </w:t>
      </w:r>
      <w:hyperlink r:id="rId7" w:history="1">
        <w:r w:rsidR="00334AE8" w:rsidRPr="00744B39">
          <w:rPr>
            <w:rStyle w:val="aa"/>
            <w:rFonts w:ascii="Times New Roman" w:hAnsi="Times New Roman" w:cs="Times New Roman"/>
            <w:sz w:val="22"/>
            <w:szCs w:val="22"/>
            <w:lang w:val="en-US"/>
          </w:rPr>
          <w:t>kiselev@monolit.net</w:t>
        </w:r>
      </w:hyperlink>
      <w:r w:rsidR="00FC173D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</w:p>
    <w:p w14:paraId="76F69EB1" w14:textId="782841D6" w:rsidR="002A4912" w:rsidRPr="003E7C4D" w:rsidRDefault="00821A15">
      <w:pPr>
        <w:jc w:val="both"/>
        <w:rPr>
          <w:rFonts w:ascii="Times New Roman" w:hAnsi="Times New Roman" w:cs="Times New Roman"/>
          <w:sz w:val="22"/>
          <w:szCs w:val="22"/>
        </w:rPr>
      </w:pPr>
      <w:r w:rsidRPr="003E7C4D">
        <w:rPr>
          <w:rFonts w:ascii="Times New Roman" w:hAnsi="Times New Roman" w:cs="Times New Roman"/>
          <w:sz w:val="22"/>
          <w:szCs w:val="22"/>
        </w:rPr>
        <w:t xml:space="preserve">Ответственный за проведение тендера: </w:t>
      </w:r>
      <w:r w:rsidR="00FC173D">
        <w:rPr>
          <w:rFonts w:ascii="Times New Roman" w:hAnsi="Times New Roman" w:cs="Times New Roman"/>
          <w:sz w:val="22"/>
          <w:szCs w:val="22"/>
        </w:rPr>
        <w:t xml:space="preserve">Фаттахова Диана </w:t>
      </w:r>
      <w:r w:rsidRPr="003E7C4D">
        <w:rPr>
          <w:rFonts w:ascii="Times New Roman" w:hAnsi="Times New Roman" w:cs="Times New Roman"/>
          <w:sz w:val="22"/>
          <w:szCs w:val="22"/>
        </w:rPr>
        <w:t xml:space="preserve">тел. </w:t>
      </w:r>
      <w:r w:rsidR="00FC173D">
        <w:rPr>
          <w:rFonts w:ascii="Times New Roman" w:hAnsi="Times New Roman" w:cs="Times New Roman"/>
          <w:sz w:val="22"/>
          <w:szCs w:val="22"/>
        </w:rPr>
        <w:t>+7(978)7800010</w:t>
      </w:r>
    </w:p>
    <w:p w14:paraId="6E32EC33" w14:textId="3C06293F" w:rsidR="002A4912" w:rsidRPr="00FC173D" w:rsidRDefault="00821A15">
      <w:pPr>
        <w:jc w:val="both"/>
        <w:rPr>
          <w:rFonts w:ascii="Times New Roman" w:hAnsi="Times New Roman" w:cs="Times New Roman"/>
          <w:lang w:val="en-US"/>
        </w:rPr>
      </w:pPr>
      <w:r w:rsidRPr="003E7C4D">
        <w:rPr>
          <w:rFonts w:ascii="Times New Roman" w:hAnsi="Times New Roman" w:cs="Times New Roman"/>
          <w:sz w:val="22"/>
          <w:szCs w:val="22"/>
        </w:rPr>
        <w:t xml:space="preserve">e-mail: </w:t>
      </w:r>
      <w:hyperlink r:id="rId8" w:history="1">
        <w:r w:rsidR="00FC173D" w:rsidRPr="00744B39">
          <w:rPr>
            <w:rStyle w:val="aa"/>
            <w:rFonts w:ascii="Times New Roman" w:hAnsi="Times New Roman" w:cs="Times New Roman"/>
            <w:sz w:val="22"/>
            <w:szCs w:val="22"/>
            <w:lang w:val="en-US"/>
          </w:rPr>
          <w:t>fattakhova@monolit.net</w:t>
        </w:r>
      </w:hyperlink>
      <w:r w:rsidR="00FC173D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</w:p>
    <w:sectPr w:rsidR="002A4912" w:rsidRPr="00FC173D" w:rsidSect="003E7C4D">
      <w:pgSz w:w="11906" w:h="16838"/>
      <w:pgMar w:top="426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D2FD3"/>
    <w:multiLevelType w:val="hybridMultilevel"/>
    <w:tmpl w:val="B7E2D4F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FE6E2D"/>
    <w:multiLevelType w:val="hybridMultilevel"/>
    <w:tmpl w:val="F486597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2285953">
    <w:abstractNumId w:val="0"/>
  </w:num>
  <w:num w:numId="2" w16cid:durableId="6508672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4912"/>
    <w:rsid w:val="0009145D"/>
    <w:rsid w:val="000B2917"/>
    <w:rsid w:val="00197A57"/>
    <w:rsid w:val="002A4912"/>
    <w:rsid w:val="002B094B"/>
    <w:rsid w:val="00334AE8"/>
    <w:rsid w:val="003E7C4D"/>
    <w:rsid w:val="00417D2E"/>
    <w:rsid w:val="004409CD"/>
    <w:rsid w:val="00520609"/>
    <w:rsid w:val="00582F5C"/>
    <w:rsid w:val="00605909"/>
    <w:rsid w:val="006F08E8"/>
    <w:rsid w:val="00743484"/>
    <w:rsid w:val="00821A15"/>
    <w:rsid w:val="00B54356"/>
    <w:rsid w:val="00B758CC"/>
    <w:rsid w:val="00CF6FB7"/>
    <w:rsid w:val="00F22BB3"/>
    <w:rsid w:val="00F323F1"/>
    <w:rsid w:val="00F97B53"/>
    <w:rsid w:val="00FC1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3B38B"/>
  <w15:docId w15:val="{C6B929A3-8175-4717-A295-50C01CC6F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2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Pr>
      <w:color w:val="000080"/>
      <w:u w:val="single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a9">
    <w:name w:val="Заголовок таблицы"/>
    <w:basedOn w:val="a8"/>
    <w:qFormat/>
    <w:pPr>
      <w:jc w:val="center"/>
    </w:pPr>
    <w:rPr>
      <w:b/>
      <w:bCs/>
    </w:rPr>
  </w:style>
  <w:style w:type="character" w:styleId="aa">
    <w:name w:val="Hyperlink"/>
    <w:uiPriority w:val="99"/>
    <w:semiHidden/>
    <w:rsid w:val="00F323F1"/>
    <w:rPr>
      <w:color w:val="0000FF"/>
      <w:u w:val="single"/>
    </w:rPr>
  </w:style>
  <w:style w:type="character" w:styleId="ab">
    <w:name w:val="Unresolved Mention"/>
    <w:basedOn w:val="a0"/>
    <w:uiPriority w:val="99"/>
    <w:semiHidden/>
    <w:unhideWhenUsed/>
    <w:rsid w:val="00FC17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attakhova@monolit.ne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iselev@monolit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attakhova@monolit.net" TargetMode="External"/><Relationship Id="rId5" Type="http://schemas.openxmlformats.org/officeDocument/2006/relationships/hyperlink" Target="mailto:kiselev@monolit.net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844</Words>
  <Characters>4812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19</cp:revision>
  <dcterms:created xsi:type="dcterms:W3CDTF">2019-05-21T11:48:00Z</dcterms:created>
  <dcterms:modified xsi:type="dcterms:W3CDTF">2022-08-22T14:12:00Z</dcterms:modified>
  <dc:language>ru-RU</dc:language>
</cp:coreProperties>
</file>